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SMERNICA O PREVÁDZKE KAMEROVÉHO SYSTÉMU V BYTOVOM DOME</w:t>
      </w:r>
    </w:p>
    <w:p/>
    <w:p>
      <w:r>
        <w:t>Prevádzkovateľ:</w:t>
      </w:r>
    </w:p>
    <w:p>
      <w:r>
        <w:t>__________________________________________</w:t>
      </w:r>
    </w:p>
    <w:p/>
    <w:p>
      <w:r>
        <w:t>Miesto monitorovania:</w:t>
      </w:r>
    </w:p>
    <w:p>
      <w:r>
        <w:t>Bytový dom __________________________________</w:t>
      </w:r>
    </w:p>
    <w:p/>
    <w:p>
      <w:r>
        <w:t>1. Účel prevádzky</w:t>
      </w:r>
    </w:p>
    <w:p>
      <w:r>
        <w:t>Ochrana majetku, bezpečnosti osôb a predchádzanie vandalizmu.</w:t>
      </w:r>
    </w:p>
    <w:p/>
    <w:p>
      <w:r>
        <w:t>2. Právny základ</w:t>
      </w:r>
    </w:p>
    <w:p>
      <w:r>
        <w:t>GDPR – oprávnený záujem podľa čl. 6 ods. 1 písm. f).</w:t>
      </w:r>
    </w:p>
    <w:p/>
    <w:p>
      <w:r>
        <w:t>3. Rozsah monitorovania</w:t>
      </w:r>
    </w:p>
    <w:p>
      <w:r>
        <w:t>Monitorované sú: vstupy, chodby, schodiská, pivnice, exteriér pred vchodom.</w:t>
      </w:r>
    </w:p>
    <w:p/>
    <w:p>
      <w:r>
        <w:t>4. Doba uchovávania záznamov</w:t>
      </w:r>
    </w:p>
    <w:p>
      <w:r>
        <w:t>Záznamy sa uchovávajú ___ dní.</w:t>
      </w:r>
    </w:p>
    <w:p/>
    <w:p>
      <w:r>
        <w:t>5. Oprávnené osoby</w:t>
      </w:r>
    </w:p>
    <w:p>
      <w:r>
        <w:t>Podľa dokumentu „Poverenie oprávnených osôb“.</w:t>
      </w:r>
    </w:p>
    <w:p/>
    <w:p>
      <w:r>
        <w:t>6. Postup poskytovania záznamov</w:t>
      </w:r>
    </w:p>
    <w:p>
      <w:r>
        <w:t>Export vykonáva iba poverená osoba po žiadosti polície.</w:t>
      </w:r>
    </w:p>
    <w:p/>
    <w:p>
      <w:r>
        <w:t>7. Technická správa systému</w:t>
      </w:r>
    </w:p>
    <w:p>
      <w:r>
        <w:t>Firma: ____________________________</w:t>
      </w:r>
    </w:p>
    <w:p>
      <w:r>
        <w:t>Úlohy: servis, údržba, aktualizácie.</w:t>
      </w:r>
    </w:p>
    <w:p/>
    <w:p>
      <w:r>
        <w:t>8. Bezpečnosť</w:t>
      </w:r>
    </w:p>
    <w:p>
      <w:r>
        <w:t>Heslá, obmedzený prístup, pravidelná zmena hesiel.</w:t>
      </w:r>
    </w:p>
    <w:p/>
    <w:p>
      <w:r>
        <w:t>9. Informačné tabule</w:t>
      </w:r>
    </w:p>
    <w:p>
      <w:r>
        <w:t>Objekt je označený upozornením na kamerový systém.</w:t>
      </w:r>
    </w:p>
    <w:p/>
    <w:p>
      <w:r>
        <w:t>10. Účinnosť smernice</w:t>
      </w:r>
    </w:p>
    <w:p>
      <w:r>
        <w:t>Účinné od: _______________</w:t>
      </w:r>
    </w:p>
    <w:p>
      <w:r>
        <w:t>Schválil: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